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FC1E" w14:textId="77777777" w:rsidR="008A44C1" w:rsidRPr="008A44C1" w:rsidRDefault="008A44C1" w:rsidP="008A44C1">
      <w:pPr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44C1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Что такое экстремизм и экстремистская деятельность?</w:t>
      </w:r>
    </w:p>
    <w:p w14:paraId="47FD03D5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 xml:space="preserve">Экстремизм (от фр. </w:t>
      </w:r>
      <w:proofErr w:type="spellStart"/>
      <w:r w:rsidRPr="008A44C1">
        <w:rPr>
          <w:rFonts w:ascii="Times New Roman" w:hAnsi="Times New Roman" w:cs="Times New Roman"/>
          <w:sz w:val="28"/>
          <w:szCs w:val="28"/>
        </w:rPr>
        <w:t>extremisme</w:t>
      </w:r>
      <w:proofErr w:type="spellEnd"/>
      <w:r w:rsidRPr="008A44C1">
        <w:rPr>
          <w:rFonts w:ascii="Times New Roman" w:hAnsi="Times New Roman" w:cs="Times New Roman"/>
          <w:sz w:val="28"/>
          <w:szCs w:val="28"/>
        </w:rPr>
        <w:t xml:space="preserve">, от лат. </w:t>
      </w:r>
      <w:proofErr w:type="spellStart"/>
      <w:r w:rsidRPr="008A44C1">
        <w:rPr>
          <w:rFonts w:ascii="Times New Roman" w:hAnsi="Times New Roman" w:cs="Times New Roman"/>
          <w:sz w:val="28"/>
          <w:szCs w:val="28"/>
        </w:rPr>
        <w:t>extremus</w:t>
      </w:r>
      <w:proofErr w:type="spellEnd"/>
      <w:r w:rsidRPr="008A44C1">
        <w:rPr>
          <w:rFonts w:ascii="Times New Roman" w:hAnsi="Times New Roman" w:cs="Times New Roman"/>
          <w:sz w:val="28"/>
          <w:szCs w:val="28"/>
        </w:rPr>
        <w:t xml:space="preserve"> – крайний) – приверженность к крайним взглядам и, в особенности, мерам.</w:t>
      </w:r>
    </w:p>
    <w:p w14:paraId="5088E2A9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Федеральным законом от 25 июля 2002 г. N 114-ФЗ "О противодействии экстремистской деятельности" введены следующие понятия:</w:t>
      </w:r>
    </w:p>
    <w:p w14:paraId="2E6C56E5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1. экстремистская деятельность (экстремизм):</w:t>
      </w:r>
    </w:p>
    <w:p w14:paraId="0D4E5F71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государствами;</w:t>
      </w:r>
    </w:p>
    <w:p w14:paraId="12B03A23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публичное оправдание терроризма и иная террористическая деятельность;</w:t>
      </w:r>
    </w:p>
    <w:p w14:paraId="0DB2FA27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возбуждение социальной, расовой, национальной или религиозной розни;</w:t>
      </w:r>
    </w:p>
    <w:p w14:paraId="26336ECE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14:paraId="1E2E9700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14:paraId="7C639D62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14:paraId="1499B642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14:paraId="67F1CCFA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совершение преступлений по мотивам, указанным в пункте "е" части первой статьи 63 Уголовного кодекса Российской Федерации;</w:t>
      </w:r>
    </w:p>
    <w:p w14:paraId="42518C34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 xml:space="preserve">- 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 экстремизма и отсутствуют </w:t>
      </w:r>
      <w:r w:rsidRPr="008A44C1">
        <w:rPr>
          <w:rFonts w:ascii="Times New Roman" w:hAnsi="Times New Roman" w:cs="Times New Roman"/>
          <w:sz w:val="28"/>
          <w:szCs w:val="28"/>
        </w:rPr>
        <w:lastRenderedPageBreak/>
        <w:t>признаки пропаганды или оправдания нацистской и экстремистской идеологии;</w:t>
      </w:r>
    </w:p>
    <w:p w14:paraId="4D7C8A9F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14:paraId="3DDEC689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14:paraId="26734844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организация и подготовка указанных деяний, а также подстрекательство к их осуществлению;</w:t>
      </w:r>
    </w:p>
    <w:p w14:paraId="2FA83205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- 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14:paraId="6293B112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2. экстремистская организация - общественное или религиозное объединение либо иная организация, в отношении которых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14:paraId="56FCF5C6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3. экстремистские материалы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14:paraId="416D9EE5" w14:textId="77777777" w:rsidR="008A44C1" w:rsidRPr="008A44C1" w:rsidRDefault="008A44C1" w:rsidP="008A44C1">
      <w:pPr>
        <w:rPr>
          <w:rFonts w:ascii="Times New Roman" w:hAnsi="Times New Roman" w:cs="Times New Roman"/>
          <w:sz w:val="28"/>
          <w:szCs w:val="28"/>
        </w:rPr>
      </w:pPr>
      <w:r w:rsidRPr="008A44C1">
        <w:rPr>
          <w:rFonts w:ascii="Times New Roman" w:hAnsi="Times New Roman" w:cs="Times New Roman"/>
          <w:sz w:val="28"/>
          <w:szCs w:val="28"/>
        </w:rPr>
        <w:t>4. символика экстремистской организации - символика, описание которой содержится в учредительных документах организации, в отношении которой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14:paraId="6762E27F" w14:textId="77777777" w:rsidR="00E22F4E" w:rsidRPr="008A44C1" w:rsidRDefault="008A44C1">
      <w:pPr>
        <w:rPr>
          <w:rFonts w:ascii="Times New Roman" w:hAnsi="Times New Roman" w:cs="Times New Roman"/>
          <w:sz w:val="28"/>
          <w:szCs w:val="28"/>
        </w:rPr>
      </w:pPr>
    </w:p>
    <w:sectPr w:rsidR="00E22F4E" w:rsidRPr="008A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F7"/>
    <w:rsid w:val="008000F6"/>
    <w:rsid w:val="008A44C1"/>
    <w:rsid w:val="009701F7"/>
    <w:rsid w:val="00C6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FE421-E4F3-45EC-A8B4-88FEC997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82120</dc:creator>
  <cp:keywords/>
  <dc:description/>
  <cp:lastModifiedBy>82120</cp:lastModifiedBy>
  <cp:revision>2</cp:revision>
  <dcterms:created xsi:type="dcterms:W3CDTF">2022-01-16T21:14:00Z</dcterms:created>
  <dcterms:modified xsi:type="dcterms:W3CDTF">2022-01-16T21:15:00Z</dcterms:modified>
</cp:coreProperties>
</file>